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C2B6A" w14:textId="30174A72" w:rsidR="00A27AD7" w:rsidRDefault="007F6C2B">
      <w:r>
        <w:rPr>
          <w:noProof/>
          <w:lang w:val="es-ES" w:eastAsia="es-ES"/>
        </w:rPr>
        <w:drawing>
          <wp:inline distT="0" distB="0" distL="0" distR="0" wp14:anchorId="37E66CE7" wp14:editId="1DECAD64">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72675" name="RotaryMBS-R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14:paraId="088FBFB9" w14:textId="238BD90D" w:rsidR="00EF1170" w:rsidRDefault="00AA06C1">
      <w:r w:rsidRPr="00AA06C1">
        <w:rPr>
          <w:b/>
          <w:bCs/>
          <w:noProof/>
          <w:sz w:val="28"/>
          <w:szCs w:val="28"/>
          <w:lang w:val="es-ES" w:eastAsia="es-ES"/>
        </w:rPr>
        <mc:AlternateContent>
          <mc:Choice Requires="wps">
            <w:drawing>
              <wp:anchor distT="0" distB="0" distL="114300" distR="114300" simplePos="0" relativeHeight="251659264" behindDoc="0" locked="0" layoutInCell="1" allowOverlap="1" wp14:anchorId="00CBAD29" wp14:editId="2C747509">
                <wp:simplePos x="0" y="0"/>
                <wp:positionH relativeFrom="column">
                  <wp:posOffset>0</wp:posOffset>
                </wp:positionH>
                <wp:positionV relativeFrom="paragraph">
                  <wp:posOffset>297815</wp:posOffset>
                </wp:positionV>
                <wp:extent cx="583374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45pt" to="459.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fy4gEAABsEAAAOAAAAZHJzL2Uyb0RvYy54bWysU9uK2zAQfS/0H4TeGztJs11MnGVJ2L6U&#10;NnTbD1BkyRboxkiNk7/vSHacsC0tLPsiazRnzsw5ktcPJ6PJUUBQztZ0PispEZa7Rtm2pj9/PH24&#10;pyREZhumnRU1PYtAHzbv3617X4mF65xuBBAksaHqfU27GH1VFIF3wrAwc15YTEoHhkUMoS0aYD2y&#10;G10syvKu6B00HhwXIeDpbkjSTeaXUvD4TcogItE1xdliXiGvh7QWmzWrWmC+U3wcg71iCsOUxaYT&#10;1Y5FRn6B+oPKKA4uOBln3JnCSam4yBpQzbx8oea5Y15kLWhO8JNN4e1o+dfjHohq8O4osczgFT1H&#10;YKrtItk6a9FAB2SefOp9qBC+tXsYo+D3kESfJJj0RTnklL09T96KUyQcD1f3y+WnjytK+CVXXAs9&#10;hPhZOEPSpqZa2SSbVez4JURshtALJB1rS/qa3i1XZUYFp1XzpLROuQDtYauBHFm68XK1e3xMwyPD&#10;DQwjbRNa5CcyNkkCB0l5F89aDN2+C4kWoYjF0C89TjE1YZwLG7NFmRfRqUziQFPhOOi/Ckf8daqp&#10;eP7/roOOS2dn41RslHXwN4J4uowsBzyadKM7bQ+uOefLzgl8gdnH8W9JT/w2zuXXf3rzGwAA//8D&#10;AFBLAwQUAAYACAAAACEAj+LcYdwAAAAGAQAADwAAAGRycy9kb3ducmV2LnhtbEyPT0vDQBDF74Lf&#10;YRnBm920SP/ETIoKXgRBo9XrNjtNgtnZkN000U/vSA96nPce7/0m206uVUfqQ+MZYT5LQBGX3jZc&#10;Iby9PlytQYVo2JrWMyF8UYBtfn6WmdT6kV/oWMRKSQmH1CDUMXap1qGsyZkw8x2xeAffOxPl7Ctt&#10;ezNKuWv1IkmW2pmGZaE2Hd3XVH4Wg0MokvFxR8Pq4Iqn749n3i1CdfeOeHkx3d6AijTFvzD84gs6&#10;5MK09wPboFoEeSQiXC83oMTdzNcrUPuToPNM/8fPfwAAAP//AwBQSwECLQAUAAYACAAAACEAtoM4&#10;kv4AAADhAQAAEwAAAAAAAAAAAAAAAAAAAAAAW0NvbnRlbnRfVHlwZXNdLnhtbFBLAQItABQABgAI&#10;AAAAIQA4/SH/1gAAAJQBAAALAAAAAAAAAAAAAAAAAC8BAABfcmVscy8ucmVsc1BLAQItABQABgAI&#10;AAAAIQDMfbfy4gEAABsEAAAOAAAAAAAAAAAAAAAAAC4CAABkcnMvZTJvRG9jLnhtbFBLAQItABQA&#10;BgAIAAAAIQCP4txh3AAAAAYBAAAPAAAAAAAAAAAAAAAAADwEAABkcnMvZG93bnJldi54bWxQSwUG&#10;AAAAAAQABADzAAAARQUAAAAA&#10;" strokecolor="#005daa" strokeweight=".5pt"/>
            </w:pict>
          </mc:Fallback>
        </mc:AlternateContent>
      </w:r>
    </w:p>
    <w:p w14:paraId="790E9543" w14:textId="64C63929" w:rsidR="007F6C2B" w:rsidRPr="00AA06C1" w:rsidRDefault="007F6C2B" w:rsidP="007F6C2B">
      <w:pPr>
        <w:pStyle w:val="Heading1"/>
        <w:jc w:val="center"/>
        <w:rPr>
          <w:rFonts w:cs="Calibri"/>
          <w:bCs w:val="0"/>
          <w:sz w:val="28"/>
          <w:szCs w:val="28"/>
          <w:lang w:val="es-ES"/>
        </w:rPr>
      </w:pPr>
      <w:r w:rsidRPr="00AA06C1">
        <w:rPr>
          <w:rFonts w:ascii="Georgia" w:hAnsi="Georgia"/>
          <w:noProof/>
          <w:sz w:val="28"/>
          <w:szCs w:val="28"/>
          <w:lang w:val="es-ES" w:eastAsia="es-ES"/>
        </w:rPr>
        <mc:AlternateContent>
          <mc:Choice Requires="wps">
            <w:drawing>
              <wp:anchor distT="0" distB="0" distL="114300" distR="114300" simplePos="0" relativeHeight="251660288" behindDoc="0" locked="0" layoutInCell="1" allowOverlap="1" wp14:anchorId="1BC49625" wp14:editId="3515A4F1">
                <wp:simplePos x="0" y="0"/>
                <wp:positionH relativeFrom="column">
                  <wp:posOffset>0</wp:posOffset>
                </wp:positionH>
                <wp:positionV relativeFrom="paragraph">
                  <wp:posOffset>241935</wp:posOffset>
                </wp:positionV>
                <wp:extent cx="5833745" cy="0"/>
                <wp:effectExtent l="0" t="0" r="14605" b="1905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05pt" to="459.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7+C4gEAABsEAAAOAAAAZHJzL2Uyb0RvYy54bWysU9uO0zAQfUfiHyy/06QtXaqo6WrVanlB&#10;ULHwAa5jJ5Z809g07d8zdtK0WhBIiBfH4zkzZ86xs3k8G01OAoJytqbzWUmJsNw1yrY1/f7t+d2a&#10;khCZbZh2VtT0IgJ93L59s+l9JRauc7oRQLCJDVXva9rF6KuiCLwThoWZ88JiUjowLGIIbdEA67G7&#10;0cWiLB+K3kHjwXERAp7uhyTd5v5SCh6/SBlEJLqmOFvMK+T1mNZiu2FVC8x3io9jsH+YwjBlkXRq&#10;tWeRkR+gfmllFAcXnIwz7kzhpFRcZA2oZl6+UvPSMS+yFjQn+Mmm8P/a8s+nAxDV1BQvyjKDV/QS&#10;gam2i2TnrEUDHZB18qn3oUL4zh5gjII/QBJ9lmDSF+WQc/b2MnkrzpFwPFytl8sP71eU8GuuuBV6&#10;CPGjcIakTU21skk2q9jpU4hIhtArJB1rS/qaPixXZUYFp1XzrLROuQDtcaeBnFi68XK1f3pKw2OH&#10;OxhG2ia0yE9kJEkCB0l5Fy9aDGxfhUSLUMRi4EuPU0wkjHNh43xk0RbRqUziQFPhOOifCkf8baqp&#10;eP531kHHldnZOBUbZR38rkE8X0eWAx5NutOdtkfXXPJl5wS+wOzj+LekJ34f5/LbP739CQAA//8D&#10;AFBLAwQUAAYACAAAACEAia3+FtwAAAAGAQAADwAAAGRycy9kb3ducmV2LnhtbEyPQUvDQBCF70L/&#10;wzIFb3aTCjbGbIoKXgRBU9tep9lpEszOhuymif56V3qwx3nv8d432XoyrThR7xrLCuJFBIK4tLrh&#10;SsHn5uUmAeE8ssbWMin4JgfrfHaVYartyB90KnwlQgm7FBXU3neplK6syaBb2I44eEfbG/Th7Cup&#10;exxDuWnlMorupMGGw0KNHT3XVH4Vg1FQROPrlobV0RRvP/t33i5d9bRT6no+PT6A8DT5/zD84Qd0&#10;yAPTwQ6snWgVhEe8gtskBhHc+zhZgTicBZln8hI//wUAAP//AwBQSwECLQAUAAYACAAAACEAtoM4&#10;kv4AAADhAQAAEwAAAAAAAAAAAAAAAAAAAAAAW0NvbnRlbnRfVHlwZXNdLnhtbFBLAQItABQABgAI&#10;AAAAIQA4/SH/1gAAAJQBAAALAAAAAAAAAAAAAAAAAC8BAABfcmVscy8ucmVsc1BLAQItABQABgAI&#10;AAAAIQDB97+C4gEAABsEAAAOAAAAAAAAAAAAAAAAAC4CAABkcnMvZTJvRG9jLnhtbFBLAQItABQA&#10;BgAIAAAAIQCJrf4W3AAAAAYBAAAPAAAAAAAAAAAAAAAAADwEAABkcnMvZG93bnJldi54bWxQSwUG&#10;AAAAAAQABADzAAAARQUAAAAA&#10;" strokecolor="#005daa" strokeweight=".5pt"/>
            </w:pict>
          </mc:Fallback>
        </mc:AlternateContent>
      </w:r>
      <w:r w:rsidRPr="00AA06C1">
        <w:rPr>
          <w:sz w:val="28"/>
          <w:szCs w:val="28"/>
          <w:lang w:val="es-ES"/>
        </w:rPr>
        <w:t>COMUNICADO DE PRENSA</w:t>
      </w:r>
    </w:p>
    <w:p w14:paraId="3F813057" w14:textId="77777777" w:rsidR="007F6C2B" w:rsidRPr="00490974" w:rsidRDefault="007F6C2B" w:rsidP="007F6C2B">
      <w:pPr>
        <w:rPr>
          <w:rFonts w:ascii="Georgia" w:hAnsi="Georgia" w:cs="Arial"/>
          <w:b/>
          <w:lang w:val="es-ES"/>
        </w:rPr>
      </w:pPr>
      <w:r w:rsidRPr="00490974">
        <w:rPr>
          <w:rFonts w:ascii="Georgia" w:hAnsi="Georgia"/>
          <w:b/>
          <w:bCs/>
          <w:lang w:val="es-ES"/>
        </w:rPr>
        <w:t xml:space="preserve"> </w:t>
      </w:r>
    </w:p>
    <w:p w14:paraId="2992EB00" w14:textId="1602997D" w:rsidR="00EF1170" w:rsidRPr="00AA06C1" w:rsidRDefault="00EF1170" w:rsidP="00EF1170">
      <w:pPr>
        <w:pStyle w:val="NoSpacing"/>
        <w:jc w:val="center"/>
        <w:rPr>
          <w:rFonts w:ascii="Georgia" w:hAnsi="Georgia"/>
          <w:b/>
          <w:sz w:val="28"/>
          <w:szCs w:val="28"/>
          <w:lang w:val="es-ES"/>
        </w:rPr>
      </w:pPr>
      <w:r w:rsidRPr="00AA06C1">
        <w:rPr>
          <w:rFonts w:ascii="Georgia" w:hAnsi="Georgia"/>
          <w:b/>
          <w:bCs/>
          <w:sz w:val="28"/>
          <w:szCs w:val="28"/>
          <w:lang w:val="es-ES"/>
        </w:rPr>
        <w:t xml:space="preserve">El Club Rotario de [NOMBRE CLUB] celebra </w:t>
      </w:r>
      <w:r w:rsidR="00AA06C1" w:rsidRPr="00AA06C1">
        <w:rPr>
          <w:rFonts w:ascii="Georgia" w:hAnsi="Georgia"/>
          <w:b/>
          <w:bCs/>
          <w:sz w:val="28"/>
          <w:szCs w:val="28"/>
          <w:lang w:val="es-ES"/>
        </w:rPr>
        <w:t xml:space="preserve">el </w:t>
      </w:r>
      <w:r w:rsidRPr="00AA06C1">
        <w:rPr>
          <w:rFonts w:ascii="Georgia" w:hAnsi="Georgia"/>
          <w:b/>
          <w:bCs/>
          <w:sz w:val="28"/>
          <w:szCs w:val="28"/>
          <w:lang w:val="es-ES"/>
        </w:rPr>
        <w:t xml:space="preserve">histórico avance hacia un mundo libre de polio e insta a la comunidad a acabar con esta enfermedad paralizante  </w:t>
      </w:r>
    </w:p>
    <w:p w14:paraId="044E3240" w14:textId="77777777" w:rsidR="00EF1170" w:rsidRPr="0091383A" w:rsidRDefault="00EF1170" w:rsidP="00EF1170">
      <w:pPr>
        <w:pStyle w:val="NoSpacing"/>
        <w:jc w:val="center"/>
        <w:rPr>
          <w:rFonts w:ascii="Georgia" w:hAnsi="Georgia"/>
          <w:b/>
          <w:sz w:val="24"/>
          <w:szCs w:val="24"/>
          <w:lang w:val="es-ES"/>
        </w:rPr>
      </w:pPr>
    </w:p>
    <w:p w14:paraId="46EA6D28" w14:textId="77777777" w:rsidR="00EF1170" w:rsidRPr="00AA06C1" w:rsidRDefault="00EF1170" w:rsidP="00EF1170">
      <w:pPr>
        <w:pStyle w:val="NoSpacing"/>
        <w:jc w:val="center"/>
        <w:rPr>
          <w:rFonts w:ascii="Georgia" w:hAnsi="Georgia"/>
          <w:i/>
          <w:sz w:val="24"/>
          <w:szCs w:val="24"/>
          <w:u w:val="single"/>
          <w:lang w:val="es-ES"/>
        </w:rPr>
      </w:pPr>
      <w:r w:rsidRPr="00AA06C1">
        <w:rPr>
          <w:rFonts w:ascii="Georgia" w:hAnsi="Georgia"/>
          <w:i/>
          <w:iCs/>
          <w:sz w:val="24"/>
          <w:szCs w:val="24"/>
          <w:u w:val="single"/>
          <w:lang w:val="es-ES"/>
        </w:rPr>
        <w:t>Uno de los miles de eventos que serán organizados por clubes rotarios en todo el mundo el 24 de octubre en celebración del Día Mundial contra la Polio</w:t>
      </w:r>
    </w:p>
    <w:p w14:paraId="2A6A824E" w14:textId="77777777" w:rsidR="00EF1170" w:rsidRPr="0091383A" w:rsidRDefault="00EF1170" w:rsidP="00EF1170">
      <w:pPr>
        <w:pStyle w:val="NoSpacing"/>
        <w:rPr>
          <w:rFonts w:ascii="Georgia" w:hAnsi="Georgia"/>
          <w:lang w:val="es-ES"/>
        </w:rPr>
      </w:pPr>
    </w:p>
    <w:p w14:paraId="5315BDF4" w14:textId="7871B6AB" w:rsidR="00EF1170" w:rsidRPr="0091383A" w:rsidRDefault="00EF1170" w:rsidP="00EF1170">
      <w:pPr>
        <w:pStyle w:val="NoSpacing"/>
        <w:rPr>
          <w:rFonts w:ascii="Georgia" w:hAnsi="Georgia"/>
          <w:lang w:val="es-ES"/>
        </w:rPr>
      </w:pPr>
      <w:r>
        <w:rPr>
          <w:rFonts w:ascii="Georgia" w:hAnsi="Georgia"/>
          <w:b/>
          <w:bCs/>
          <w:lang w:val="es-ES"/>
        </w:rPr>
        <w:t>[CIUDAD], xx de octubre de 2020)</w:t>
      </w:r>
      <w:r>
        <w:rPr>
          <w:rFonts w:ascii="Georgia" w:hAnsi="Georgia"/>
          <w:lang w:val="es-ES"/>
        </w:rPr>
        <w:t>]. Socios de Rotary en</w:t>
      </w:r>
      <w:r>
        <w:rPr>
          <w:rFonts w:ascii="Georgia" w:hAnsi="Georgia"/>
          <w:b/>
          <w:bCs/>
          <w:lang w:val="es-ES"/>
        </w:rPr>
        <w:t xml:space="preserve"> [CIUDAD]</w:t>
      </w:r>
      <w:r>
        <w:rPr>
          <w:rFonts w:ascii="Georgia" w:hAnsi="Georgia"/>
          <w:lang w:val="es-ES"/>
        </w:rPr>
        <w:t xml:space="preserve">, </w:t>
      </w:r>
      <w:r w:rsidR="00AA06C1">
        <w:rPr>
          <w:rFonts w:ascii="Georgia" w:hAnsi="Georgia"/>
          <w:lang w:val="es-ES"/>
        </w:rPr>
        <w:t xml:space="preserve">organizan actividades </w:t>
      </w:r>
      <w:r>
        <w:rPr>
          <w:rFonts w:ascii="Georgia" w:hAnsi="Georgia"/>
          <w:lang w:val="es-ES"/>
        </w:rPr>
        <w:t xml:space="preserve">el Día Mundial contra la Polio para sensibilizar a la población, captar fondos y </w:t>
      </w:r>
      <w:r w:rsidR="00AA06C1">
        <w:rPr>
          <w:rFonts w:ascii="Georgia" w:hAnsi="Georgia"/>
          <w:lang w:val="es-ES"/>
        </w:rPr>
        <w:t>obtener</w:t>
      </w:r>
      <w:r>
        <w:rPr>
          <w:rFonts w:ascii="Georgia" w:hAnsi="Georgia"/>
          <w:lang w:val="es-ES"/>
        </w:rPr>
        <w:t xml:space="preserve"> apoyo con el propósito de poner fin a esta terrible enfermedad que </w:t>
      </w:r>
      <w:r w:rsidR="00AA06C1">
        <w:rPr>
          <w:rFonts w:ascii="Georgia" w:hAnsi="Georgia"/>
          <w:lang w:val="es-ES"/>
        </w:rPr>
        <w:t>se puede prevenir</w:t>
      </w:r>
      <w:r>
        <w:rPr>
          <w:rFonts w:ascii="Georgia" w:hAnsi="Georgia"/>
          <w:lang w:val="es-ES"/>
        </w:rPr>
        <w:t xml:space="preserve"> mediante vacunación, pero que aún afecta a niños</w:t>
      </w:r>
      <w:r w:rsidR="00AA06C1">
        <w:rPr>
          <w:rFonts w:ascii="Georgia" w:hAnsi="Georgia"/>
          <w:lang w:val="es-ES"/>
        </w:rPr>
        <w:t xml:space="preserve"> y niñas</w:t>
      </w:r>
      <w:r>
        <w:rPr>
          <w:rFonts w:ascii="Georgia" w:hAnsi="Georgia"/>
          <w:lang w:val="es-ES"/>
        </w:rPr>
        <w:t xml:space="preserve"> en distintas regiones del mundo.</w:t>
      </w:r>
    </w:p>
    <w:p w14:paraId="04252EC2" w14:textId="77777777" w:rsidR="00EF1170" w:rsidRPr="0091383A" w:rsidRDefault="00EF1170" w:rsidP="00EF1170">
      <w:pPr>
        <w:pStyle w:val="NoSpacing"/>
        <w:rPr>
          <w:rFonts w:ascii="Georgia" w:hAnsi="Georgia"/>
          <w:lang w:val="es-ES"/>
        </w:rPr>
      </w:pPr>
    </w:p>
    <w:p w14:paraId="217F7848" w14:textId="77777777" w:rsidR="00EF1170" w:rsidRPr="0091383A" w:rsidRDefault="00EF1170" w:rsidP="00EF1170">
      <w:pPr>
        <w:pStyle w:val="NoSpacing"/>
        <w:rPr>
          <w:rFonts w:ascii="Georgia" w:hAnsi="Georgia"/>
          <w:b/>
          <w:lang w:val="es-ES"/>
        </w:rPr>
      </w:pPr>
      <w:r>
        <w:rPr>
          <w:rFonts w:ascii="Georgia" w:hAnsi="Georgia"/>
          <w:b/>
          <w:bCs/>
          <w:lang w:val="es-ES"/>
        </w:rPr>
        <w:t>[INCLUIR AQUÍ UNA BREVE DESCRIPCIÓN DEL EVENTO]</w:t>
      </w:r>
    </w:p>
    <w:p w14:paraId="323637A7" w14:textId="77777777" w:rsidR="00EF1170" w:rsidRPr="0091383A" w:rsidRDefault="00EF1170" w:rsidP="00EF1170">
      <w:pPr>
        <w:pStyle w:val="NoSpacing"/>
        <w:rPr>
          <w:rFonts w:ascii="Georgia" w:hAnsi="Georgia"/>
          <w:lang w:val="es-ES"/>
        </w:rPr>
      </w:pPr>
    </w:p>
    <w:p w14:paraId="6FFEE30E" w14:textId="77777777" w:rsidR="00EF1170" w:rsidRDefault="00EF1170" w:rsidP="008014B5">
      <w:pPr>
        <w:jc w:val="both"/>
        <w:rPr>
          <w:rFonts w:ascii="Georgia" w:hAnsi="Georgia" w:cs="HelveticaNeueLT Com 55 Roman"/>
          <w:color w:val="000000"/>
        </w:rPr>
      </w:pPr>
    </w:p>
    <w:p w14:paraId="5A283CF7" w14:textId="1ED1C1A7" w:rsidR="00E05AF9" w:rsidRPr="008014B5" w:rsidRDefault="00E05AF9" w:rsidP="008014B5">
      <w:pPr>
        <w:jc w:val="both"/>
        <w:rPr>
          <w:rFonts w:ascii="Georgia" w:hAnsi="Georgia" w:cs="HelveticaNeueLT Com 55 Roman"/>
          <w:color w:val="000000"/>
        </w:rPr>
      </w:pPr>
      <w:r w:rsidRPr="008014B5">
        <w:rPr>
          <w:rFonts w:ascii="Georgia" w:hAnsi="Georgia" w:cs="HelveticaNeueLT Com 55 Roman"/>
          <w:color w:val="000000"/>
        </w:rPr>
        <w:t xml:space="preserve">Rotary dedica, desde hace más de 30 años, sus esfuerzos a erradicar la polio en todo el mundo. Nuestro programa </w:t>
      </w:r>
      <w:hyperlink r:id="rId6" w:history="1">
        <w:r w:rsidRPr="008014B5">
          <w:rPr>
            <w:rStyle w:val="Hyperlink"/>
            <w:rFonts w:ascii="Georgia" w:hAnsi="Georgia" w:cs="HelveticaNeueLT Com 55 Roman"/>
          </w:rPr>
          <w:t>PolioPlus</w:t>
        </w:r>
      </w:hyperlink>
      <w:r w:rsidRPr="008014B5">
        <w:rPr>
          <w:rFonts w:ascii="Georgia" w:hAnsi="Georgia" w:cs="HelveticaNeueLT Com 55 Roman"/>
          <w:color w:val="000000"/>
        </w:rPr>
        <w:t xml:space="preserve"> fue la primera iniciativa para la erradicación de la polio mediante campañas masivas de vacunación. Los rotarios han contribuido </w:t>
      </w:r>
      <w:r w:rsidR="000C0D52">
        <w:rPr>
          <w:rFonts w:ascii="Georgia" w:hAnsi="Georgia" w:cs="HelveticaNeueLT Com 55 Roman"/>
          <w:color w:val="000000"/>
        </w:rPr>
        <w:t xml:space="preserve">con </w:t>
      </w:r>
      <w:r w:rsidRPr="008014B5">
        <w:rPr>
          <w:rFonts w:ascii="Georgia" w:hAnsi="Georgia" w:cs="HelveticaNeueLT Com 55 Roman"/>
          <w:color w:val="000000"/>
        </w:rPr>
        <w:t>más de USD 2100 millones y un sinfín de horas de trabajo voluntario</w:t>
      </w:r>
      <w:r w:rsidR="000C0D52">
        <w:rPr>
          <w:rFonts w:ascii="Georgia" w:hAnsi="Georgia" w:cs="HelveticaNeueLT Com 55 Roman"/>
          <w:color w:val="000000"/>
        </w:rPr>
        <w:t>. Todos estos esfuerzos han permitido</w:t>
      </w:r>
      <w:r w:rsidRPr="008014B5">
        <w:rPr>
          <w:rFonts w:ascii="Georgia" w:hAnsi="Georgia" w:cs="HelveticaNeueLT Com 55 Roman"/>
          <w:color w:val="000000"/>
        </w:rPr>
        <w:t xml:space="preserve"> proteger a más de 2500 millones de niños en 122 países contra esta enfermedad paralizante. Las campañas de promoción de Rotary han desempeñado un papel fundamental en las decisiones de los gobiernos del mundo</w:t>
      </w:r>
      <w:r w:rsidR="000C0D52">
        <w:rPr>
          <w:rFonts w:ascii="Georgia" w:hAnsi="Georgia" w:cs="HelveticaNeueLT Com 55 Roman"/>
          <w:color w:val="000000"/>
        </w:rPr>
        <w:t>, las cuales han contribuido con</w:t>
      </w:r>
      <w:r w:rsidRPr="008014B5">
        <w:rPr>
          <w:rFonts w:ascii="Georgia" w:hAnsi="Georgia" w:cs="HelveticaNeueLT Com 55 Roman"/>
          <w:color w:val="000000"/>
        </w:rPr>
        <w:t xml:space="preserve"> </w:t>
      </w:r>
      <w:r w:rsidR="000C0D52">
        <w:rPr>
          <w:rFonts w:ascii="Georgia" w:hAnsi="Georgia" w:cs="HelveticaNeueLT Com 55 Roman"/>
          <w:color w:val="000000"/>
        </w:rPr>
        <w:t>más de USD 10000 millones a dicha</w:t>
      </w:r>
      <w:r w:rsidRPr="008014B5">
        <w:rPr>
          <w:rFonts w:ascii="Georgia" w:hAnsi="Georgia" w:cs="HelveticaNeueLT Com 55 Roman"/>
          <w:color w:val="000000"/>
        </w:rPr>
        <w:t xml:space="preserve"> causa. </w:t>
      </w:r>
    </w:p>
    <w:p w14:paraId="54B7B4E2" w14:textId="77777777" w:rsidR="00E05AF9" w:rsidRPr="008014B5" w:rsidRDefault="00E05AF9" w:rsidP="008014B5">
      <w:pPr>
        <w:autoSpaceDE w:val="0"/>
        <w:autoSpaceDN w:val="0"/>
        <w:adjustRightInd w:val="0"/>
        <w:spacing w:after="0"/>
        <w:jc w:val="both"/>
        <w:rPr>
          <w:rFonts w:ascii="Georgia" w:hAnsi="Georgia" w:cs="HelveticaNeueLT Com 65 Md"/>
          <w:b/>
          <w:color w:val="000000" w:themeColor="text1"/>
        </w:rPr>
      </w:pPr>
      <w:r w:rsidRPr="008014B5">
        <w:rPr>
          <w:rFonts w:ascii="Georgia" w:hAnsi="Georgia" w:cs="HelveticaNeueLT Com 65 Md"/>
          <w:b/>
          <w:bCs/>
          <w:color w:val="000000" w:themeColor="text1"/>
        </w:rPr>
        <w:t>Estado actual de la polio</w:t>
      </w:r>
    </w:p>
    <w:p w14:paraId="26A3242F" w14:textId="77777777" w:rsidR="00E05AF9" w:rsidRPr="008014B5" w:rsidRDefault="00E05AF9" w:rsidP="008014B5">
      <w:pPr>
        <w:autoSpaceDE w:val="0"/>
        <w:autoSpaceDN w:val="0"/>
        <w:adjustRightInd w:val="0"/>
        <w:spacing w:after="0"/>
        <w:jc w:val="both"/>
        <w:rPr>
          <w:rFonts w:ascii="Georgia" w:hAnsi="Georgia"/>
          <w:i/>
          <w:color w:val="000000"/>
        </w:rPr>
      </w:pPr>
      <w:r w:rsidRPr="008014B5">
        <w:rPr>
          <w:rFonts w:ascii="Georgia" w:hAnsi="Georgia"/>
          <w:color w:val="000000" w:themeColor="text1"/>
        </w:rPr>
        <w:t xml:space="preserve">Cuando Rotary y sus </w:t>
      </w:r>
      <w:r w:rsidR="000C0D52">
        <w:rPr>
          <w:rFonts w:ascii="Georgia" w:hAnsi="Georgia"/>
          <w:color w:val="000000" w:themeColor="text1"/>
        </w:rPr>
        <w:t>partners</w:t>
      </w:r>
      <w:r w:rsidRPr="008014B5">
        <w:rPr>
          <w:rFonts w:ascii="Georgia" w:hAnsi="Georgia"/>
          <w:color w:val="000000" w:themeColor="text1"/>
        </w:rPr>
        <w:t xml:space="preserve"> establecieron la </w:t>
      </w:r>
      <w:hyperlink r:id="rId7" w:history="1">
        <w:r w:rsidR="000C0D52" w:rsidRPr="008501F0">
          <w:rPr>
            <w:rStyle w:val="Hyperlink"/>
            <w:rFonts w:ascii="Georgia" w:hAnsi="Georgia" w:cs="HelveticaNeueLT Com 55 Roman"/>
            <w:sz w:val="24"/>
            <w:szCs w:val="24"/>
          </w:rPr>
          <w:t xml:space="preserve">Iniciativa Mundial para la Erradicación de la </w:t>
        </w:r>
        <w:r w:rsidR="000C0D52" w:rsidRPr="000C0D52">
          <w:rPr>
            <w:rStyle w:val="Hyperlink"/>
            <w:rFonts w:ascii="Georgia" w:hAnsi="Georgia" w:cs="HelveticaNeueLT Com 55 Roman"/>
            <w:sz w:val="24"/>
            <w:szCs w:val="24"/>
          </w:rPr>
          <w:t>Polio</w:t>
        </w:r>
      </w:hyperlink>
      <w:r w:rsidR="000C0D52">
        <w:rPr>
          <w:rStyle w:val="Hyperlink"/>
          <w:rFonts w:ascii="Georgia" w:hAnsi="Georgia" w:cs="HelveticaNeueLT Com 55 Roman"/>
          <w:sz w:val="24"/>
          <w:szCs w:val="24"/>
          <w:u w:val="none"/>
        </w:rPr>
        <w:t xml:space="preserve"> </w:t>
      </w:r>
      <w:r w:rsidRPr="008014B5">
        <w:rPr>
          <w:rFonts w:ascii="Georgia" w:hAnsi="Georgia"/>
          <w:color w:val="000000" w:themeColor="text1"/>
        </w:rPr>
        <w:t xml:space="preserve">en 1988, cada año se registraban 350 000 casos de polio en 125 países. </w:t>
      </w:r>
      <w:r w:rsidRPr="008014B5">
        <w:rPr>
          <w:rFonts w:ascii="Georgia" w:hAnsi="Georgia"/>
          <w:color w:val="000000"/>
        </w:rPr>
        <w:t xml:space="preserve">Hoy, hemos logrado reducir los casos de polio en un 99,9% y solo dos países continúan registrando casos de poliovirus salvaje: Afganistán y Pakistán. </w:t>
      </w:r>
      <w:r w:rsidR="000C0D52">
        <w:rPr>
          <w:rFonts w:ascii="Georgia" w:hAnsi="Georgia"/>
          <w:color w:val="000000"/>
        </w:rPr>
        <w:t xml:space="preserve">Como consecuencia de esta dedicación y estos esfuerzos </w:t>
      </w:r>
      <w:r w:rsidRPr="008014B5">
        <w:rPr>
          <w:rFonts w:ascii="Georgia" w:hAnsi="Georgia"/>
          <w:color w:val="000000"/>
        </w:rPr>
        <w:t>, casi 19 millones de personas caminan, quienes de otro modo habrían quedado paralizadas, y 1,5 millones más viven, quienes de otro modo hubieran perecido. </w:t>
      </w:r>
      <w:r w:rsidRPr="008014B5">
        <w:rPr>
          <w:rFonts w:ascii="Georgia" w:hAnsi="Georgia"/>
          <w:i/>
          <w:color w:val="000000"/>
        </w:rPr>
        <w:t>La infraestructura que ayudamos a construir para erradicar la polio está siendo utilizada para tratar y prevenir otras enfermedades (incluida la COVID-19)</w:t>
      </w:r>
      <w:r w:rsidR="000C0D52">
        <w:rPr>
          <w:rFonts w:ascii="Georgia" w:hAnsi="Georgia"/>
          <w:i/>
          <w:color w:val="000000"/>
        </w:rPr>
        <w:t>,</w:t>
      </w:r>
      <w:r w:rsidRPr="008014B5">
        <w:rPr>
          <w:rFonts w:ascii="Georgia" w:hAnsi="Georgia"/>
          <w:i/>
          <w:color w:val="000000"/>
        </w:rPr>
        <w:t xml:space="preserve"> y crear un impacto duradero en otras áreas de la salud pública. </w:t>
      </w:r>
    </w:p>
    <w:p w14:paraId="5BAFEFFF" w14:textId="77777777" w:rsidR="008014B5" w:rsidRPr="008014B5" w:rsidRDefault="008014B5" w:rsidP="008014B5">
      <w:pPr>
        <w:autoSpaceDE w:val="0"/>
        <w:autoSpaceDN w:val="0"/>
        <w:adjustRightInd w:val="0"/>
        <w:spacing w:after="0"/>
        <w:jc w:val="both"/>
        <w:rPr>
          <w:rFonts w:ascii="Georgia" w:hAnsi="Georgia" w:cs="HelveticaNeueLT Com 65 Md"/>
          <w:b/>
          <w:bCs/>
          <w:color w:val="000000" w:themeColor="text1"/>
        </w:rPr>
      </w:pPr>
    </w:p>
    <w:p w14:paraId="0796EA13" w14:textId="77777777" w:rsidR="008014B5" w:rsidRPr="008014B5" w:rsidRDefault="008014B5" w:rsidP="008014B5">
      <w:pPr>
        <w:autoSpaceDE w:val="0"/>
        <w:autoSpaceDN w:val="0"/>
        <w:adjustRightInd w:val="0"/>
        <w:spacing w:after="0"/>
        <w:jc w:val="both"/>
        <w:rPr>
          <w:rFonts w:ascii="Georgia" w:hAnsi="Georgia"/>
          <w:lang w:val="es-ES"/>
        </w:rPr>
      </w:pPr>
      <w:r w:rsidRPr="008014B5">
        <w:rPr>
          <w:rFonts w:ascii="Georgia" w:hAnsi="Georgia" w:cs="HelveticaNeueLT Com 65 Md"/>
          <w:b/>
          <w:bCs/>
          <w:color w:val="000000" w:themeColor="text1"/>
        </w:rPr>
        <w:t>Desafíos</w:t>
      </w:r>
    </w:p>
    <w:p w14:paraId="439E859D" w14:textId="77777777" w:rsidR="00E05AF9" w:rsidRDefault="008014B5" w:rsidP="008014B5">
      <w:pPr>
        <w:autoSpaceDE w:val="0"/>
        <w:autoSpaceDN w:val="0"/>
        <w:adjustRightInd w:val="0"/>
        <w:spacing w:after="0"/>
        <w:jc w:val="both"/>
        <w:rPr>
          <w:rFonts w:ascii="Georgia" w:hAnsi="Georgia"/>
          <w:lang w:val="es-ES"/>
        </w:rPr>
      </w:pPr>
      <w:r w:rsidRPr="008014B5">
        <w:rPr>
          <w:rFonts w:ascii="Georgia" w:hAnsi="Georgia"/>
          <w:lang w:val="es-ES"/>
        </w:rPr>
        <w:t xml:space="preserve">Rotary se ha comprometido a recaudar USD 50 millones por año para apoyar las labores de erradicación de la polio en el mundo. Por su parte, la Fundación Bill y </w:t>
      </w:r>
      <w:r w:rsidRPr="008014B5">
        <w:rPr>
          <w:rFonts w:ascii="Georgia" w:hAnsi="Georgia"/>
          <w:lang w:val="es-ES"/>
        </w:rPr>
        <w:lastRenderedPageBreak/>
        <w:t xml:space="preserve">Melinda Gates aportará dos dólares por cada dólar que Rotary destine a esta causa, para una contribución total de USD 150 millones.  </w:t>
      </w:r>
    </w:p>
    <w:p w14:paraId="3378A00B" w14:textId="77777777" w:rsidR="008014B5" w:rsidRDefault="008014B5" w:rsidP="008014B5">
      <w:pPr>
        <w:autoSpaceDE w:val="0"/>
        <w:autoSpaceDN w:val="0"/>
        <w:adjustRightInd w:val="0"/>
        <w:spacing w:after="0"/>
        <w:jc w:val="both"/>
        <w:rPr>
          <w:rFonts w:ascii="Georgia" w:hAnsi="Georgia"/>
        </w:rPr>
      </w:pPr>
    </w:p>
    <w:p w14:paraId="0993D32E" w14:textId="77777777" w:rsidR="00AA06C1" w:rsidRPr="005C3E6C" w:rsidRDefault="00AA06C1" w:rsidP="00AA06C1">
      <w:pPr>
        <w:autoSpaceDE w:val="0"/>
        <w:autoSpaceDN w:val="0"/>
        <w:adjustRightInd w:val="0"/>
        <w:spacing w:after="0"/>
        <w:jc w:val="both"/>
        <w:rPr>
          <w:rFonts w:ascii="Georgia" w:hAnsi="Georgia"/>
          <w:lang w:val="es-ES_tradnl"/>
        </w:rPr>
      </w:pPr>
      <w:r w:rsidRPr="005C3E6C">
        <w:rPr>
          <w:rFonts w:ascii="Georgia" w:hAnsi="Georgia" w:cs="HelveticaNeueLT Com 65 Md"/>
          <w:b/>
          <w:bCs/>
          <w:color w:val="000000" w:themeColor="text1"/>
          <w:lang w:val="es-ES_tradnl"/>
        </w:rPr>
        <w:t>Apoyo de Personalidades</w:t>
      </w:r>
    </w:p>
    <w:p w14:paraId="071946D5" w14:textId="77777777" w:rsidR="00AA06C1" w:rsidRPr="008678D1" w:rsidRDefault="00AA06C1" w:rsidP="00AA06C1">
      <w:pPr>
        <w:jc w:val="both"/>
        <w:rPr>
          <w:rFonts w:cstheme="minorHAnsi"/>
          <w:lang w:val="es-ES_tradnl"/>
        </w:rPr>
      </w:pPr>
      <w:r w:rsidRPr="008678D1">
        <w:rPr>
          <w:rFonts w:ascii="Georgia" w:hAnsi="Georgia" w:cs="HelveticaNeueLT Com 55 Roman"/>
          <w:color w:val="000000"/>
          <w:lang w:val="es-ES_tradnl"/>
        </w:rPr>
        <w:t>Rotary cuenta con una creciente lista de figuras públicas y celebridades que apoyan nuestra lucha contra la polio, entre los que se incluyen</w:t>
      </w:r>
      <w:r w:rsidRPr="008678D1">
        <w:rPr>
          <w:rFonts w:ascii="Georgia" w:hAnsi="Georgia"/>
          <w:lang w:val="es-ES_tradnl"/>
        </w:rPr>
        <w:t xml:space="preserve">: </w:t>
      </w:r>
      <w:r w:rsidRPr="008678D1">
        <w:rPr>
          <w:rFonts w:ascii="Georgia" w:hAnsi="Georgia" w:cs="HelveticaNeueLT Com 55 Roman"/>
          <w:color w:val="000000"/>
          <w:lang w:val="es-ES_tradnl"/>
        </w:rPr>
        <w:t xml:space="preserve">la actriz Kristen Bell, la estrella de la WWE John Cena, el Premio Nobel de la Paz </w:t>
      </w:r>
      <w:proofErr w:type="spellStart"/>
      <w:r w:rsidRPr="008678D1">
        <w:rPr>
          <w:rFonts w:ascii="Georgia" w:hAnsi="Georgia" w:cs="HelveticaNeueLT Com 55 Roman"/>
          <w:color w:val="000000"/>
          <w:lang w:val="es-ES_tradnl"/>
        </w:rPr>
        <w:t>Desmond</w:t>
      </w:r>
      <w:proofErr w:type="spellEnd"/>
      <w:r w:rsidRPr="008678D1">
        <w:rPr>
          <w:rFonts w:ascii="Georgia" w:hAnsi="Georgia" w:cs="HelveticaNeueLT Com 55 Roman"/>
          <w:color w:val="000000"/>
          <w:lang w:val="es-ES_tradnl"/>
        </w:rPr>
        <w:t xml:space="preserve"> Tutu, el actor </w:t>
      </w:r>
      <w:proofErr w:type="spellStart"/>
      <w:r w:rsidRPr="008678D1">
        <w:rPr>
          <w:rFonts w:ascii="Georgia" w:hAnsi="Georgia" w:cs="HelveticaNeueLT Com 55 Roman"/>
          <w:color w:val="000000"/>
          <w:lang w:val="es-ES_tradnl"/>
        </w:rPr>
        <w:t>Jackie</w:t>
      </w:r>
      <w:proofErr w:type="spellEnd"/>
      <w:r w:rsidRPr="008678D1">
        <w:rPr>
          <w:rFonts w:ascii="Georgia" w:hAnsi="Georgia" w:cs="HelveticaNeueLT Com 55 Roman"/>
          <w:color w:val="000000"/>
          <w:lang w:val="es-ES_tradnl"/>
        </w:rPr>
        <w:t xml:space="preserve"> Chan; el actor Donald Sutherland, la reina </w:t>
      </w:r>
      <w:proofErr w:type="spellStart"/>
      <w:r w:rsidRPr="008678D1">
        <w:rPr>
          <w:rFonts w:ascii="Georgia" w:hAnsi="Georgia" w:cs="HelveticaNeueLT Com 55 Roman"/>
          <w:color w:val="000000"/>
          <w:lang w:val="es-ES_tradnl"/>
        </w:rPr>
        <w:t>Noor</w:t>
      </w:r>
      <w:proofErr w:type="spellEnd"/>
      <w:r w:rsidRPr="008678D1">
        <w:rPr>
          <w:rFonts w:ascii="Georgia" w:hAnsi="Georgia" w:cs="HelveticaNeueLT Com 55 Roman"/>
          <w:color w:val="000000"/>
          <w:lang w:val="es-ES_tradnl"/>
        </w:rPr>
        <w:t xml:space="preserve"> de Jordania, los músicos ganadores del </w:t>
      </w:r>
      <w:proofErr w:type="spellStart"/>
      <w:r w:rsidRPr="008678D1">
        <w:rPr>
          <w:rFonts w:ascii="Georgia" w:hAnsi="Georgia" w:cs="HelveticaNeueLT Com 55 Roman"/>
          <w:color w:val="000000"/>
          <w:lang w:val="es-ES_tradnl"/>
        </w:rPr>
        <w:t>Grammy</w:t>
      </w:r>
      <w:proofErr w:type="spellEnd"/>
      <w:r w:rsidRPr="008678D1">
        <w:rPr>
          <w:rFonts w:ascii="Georgia" w:hAnsi="Georgia" w:cs="HelveticaNeueLT Com 55 Roman"/>
          <w:color w:val="000000"/>
          <w:lang w:val="es-ES_tradnl"/>
        </w:rPr>
        <w:t xml:space="preserve"> A.R. </w:t>
      </w:r>
      <w:proofErr w:type="spellStart"/>
      <w:r w:rsidRPr="008678D1">
        <w:rPr>
          <w:rFonts w:ascii="Georgia" w:hAnsi="Georgia" w:cs="HelveticaNeueLT Com 55 Roman"/>
          <w:color w:val="000000"/>
          <w:lang w:val="es-ES_tradnl"/>
        </w:rPr>
        <w:t>Rahman</w:t>
      </w:r>
      <w:proofErr w:type="spellEnd"/>
      <w:r w:rsidRPr="008678D1">
        <w:rPr>
          <w:rFonts w:ascii="Georgia" w:hAnsi="Georgia" w:cs="HelveticaNeueLT Com 55 Roman"/>
          <w:color w:val="000000"/>
          <w:lang w:val="es-ES_tradnl"/>
        </w:rPr>
        <w:t xml:space="preserve">, </w:t>
      </w:r>
      <w:proofErr w:type="spellStart"/>
      <w:r w:rsidRPr="008678D1">
        <w:rPr>
          <w:rFonts w:ascii="Georgia" w:hAnsi="Georgia" w:cs="HelveticaNeueLT Com 55 Roman"/>
          <w:color w:val="000000"/>
          <w:lang w:val="es-ES_tradnl"/>
        </w:rPr>
        <w:t>Angelique</w:t>
      </w:r>
      <w:proofErr w:type="spellEnd"/>
      <w:r w:rsidRPr="008678D1">
        <w:rPr>
          <w:rFonts w:ascii="Georgia" w:hAnsi="Georgia" w:cs="HelveticaNeueLT Com 55 Roman"/>
          <w:color w:val="000000"/>
          <w:lang w:val="es-ES_tradnl"/>
        </w:rPr>
        <w:t xml:space="preserve"> </w:t>
      </w:r>
      <w:proofErr w:type="spellStart"/>
      <w:r w:rsidRPr="008678D1">
        <w:rPr>
          <w:rFonts w:ascii="Georgia" w:hAnsi="Georgia" w:cs="HelveticaNeueLT Com 55 Roman"/>
          <w:color w:val="000000"/>
          <w:lang w:val="es-ES_tradnl"/>
        </w:rPr>
        <w:t>Kidjo</w:t>
      </w:r>
      <w:proofErr w:type="spellEnd"/>
      <w:r w:rsidRPr="008678D1">
        <w:rPr>
          <w:rFonts w:ascii="Georgia" w:hAnsi="Georgia" w:cs="HelveticaNeueLT Com 55 Roman"/>
          <w:color w:val="000000"/>
          <w:lang w:val="es-ES_tradnl"/>
        </w:rPr>
        <w:t xml:space="preserve"> y </w:t>
      </w:r>
      <w:proofErr w:type="spellStart"/>
      <w:r w:rsidRPr="008678D1">
        <w:rPr>
          <w:rFonts w:ascii="Georgia" w:hAnsi="Georgia" w:cs="HelveticaNeueLT Com 55 Roman"/>
          <w:color w:val="000000"/>
          <w:lang w:val="es-ES_tradnl"/>
        </w:rPr>
        <w:t>Ziggy</w:t>
      </w:r>
      <w:proofErr w:type="spellEnd"/>
      <w:r w:rsidRPr="008678D1">
        <w:rPr>
          <w:rFonts w:ascii="Georgia" w:hAnsi="Georgia" w:cs="HelveticaNeueLT Com 55 Roman"/>
          <w:color w:val="000000"/>
          <w:lang w:val="es-ES_tradnl"/>
        </w:rPr>
        <w:t xml:space="preserve"> </w:t>
      </w:r>
      <w:proofErr w:type="spellStart"/>
      <w:r w:rsidRPr="008678D1">
        <w:rPr>
          <w:rFonts w:ascii="Georgia" w:hAnsi="Georgia" w:cs="HelveticaNeueLT Com 55 Roman"/>
          <w:color w:val="000000"/>
          <w:lang w:val="es-ES_tradnl"/>
        </w:rPr>
        <w:t>Marley</w:t>
      </w:r>
      <w:proofErr w:type="spellEnd"/>
      <w:r w:rsidRPr="008678D1">
        <w:rPr>
          <w:rFonts w:ascii="Georgia" w:hAnsi="Georgia" w:cs="HelveticaNeueLT Com 55 Roman"/>
          <w:color w:val="000000"/>
          <w:lang w:val="es-ES_tradnl"/>
        </w:rPr>
        <w:t xml:space="preserve">, la ecologista Jane </w:t>
      </w:r>
      <w:proofErr w:type="spellStart"/>
      <w:r w:rsidRPr="008678D1">
        <w:rPr>
          <w:rFonts w:ascii="Georgia" w:hAnsi="Georgia" w:cs="HelveticaNeueLT Com 55 Roman"/>
          <w:color w:val="000000"/>
          <w:lang w:val="es-ES_tradnl"/>
        </w:rPr>
        <w:t>Goodall</w:t>
      </w:r>
      <w:proofErr w:type="spellEnd"/>
      <w:r w:rsidRPr="008678D1">
        <w:rPr>
          <w:rFonts w:ascii="Georgia" w:hAnsi="Georgia" w:cs="HelveticaNeueLT Com 55 Roman"/>
          <w:color w:val="000000"/>
          <w:lang w:val="es-ES_tradnl"/>
        </w:rPr>
        <w:t xml:space="preserve">; el violinista </w:t>
      </w:r>
      <w:proofErr w:type="spellStart"/>
      <w:r w:rsidRPr="008678D1">
        <w:rPr>
          <w:rFonts w:ascii="Georgia" w:hAnsi="Georgia" w:cs="HelveticaNeueLT Com 55 Roman"/>
          <w:color w:val="000000"/>
          <w:lang w:val="es-ES_tradnl"/>
        </w:rPr>
        <w:t>Itzhak</w:t>
      </w:r>
      <w:proofErr w:type="spellEnd"/>
      <w:r w:rsidRPr="008678D1">
        <w:rPr>
          <w:rFonts w:ascii="Georgia" w:hAnsi="Georgia" w:cs="HelveticaNeueLT Com 55 Roman"/>
          <w:color w:val="000000"/>
          <w:lang w:val="es-ES_tradnl"/>
        </w:rPr>
        <w:t xml:space="preserve"> </w:t>
      </w:r>
      <w:proofErr w:type="spellStart"/>
      <w:r w:rsidRPr="008678D1">
        <w:rPr>
          <w:rFonts w:ascii="Georgia" w:hAnsi="Georgia" w:cs="HelveticaNeueLT Com 55 Roman"/>
          <w:color w:val="000000"/>
          <w:lang w:val="es-ES_tradnl"/>
        </w:rPr>
        <w:t>Perlman</w:t>
      </w:r>
      <w:proofErr w:type="spellEnd"/>
      <w:r w:rsidRPr="008678D1">
        <w:rPr>
          <w:rFonts w:ascii="Georgia" w:hAnsi="Georgia" w:cs="HelveticaNeueLT Com 55 Roman"/>
          <w:color w:val="000000"/>
          <w:lang w:val="es-ES_tradnl"/>
        </w:rPr>
        <w:t>, entre otras personalidades.</w:t>
      </w:r>
    </w:p>
    <w:p w14:paraId="6B9423C5" w14:textId="77777777" w:rsidR="00E05AF9" w:rsidRPr="00AA06C1" w:rsidRDefault="00E05AF9" w:rsidP="008014B5">
      <w:pPr>
        <w:autoSpaceDE w:val="0"/>
        <w:autoSpaceDN w:val="0"/>
        <w:adjustRightInd w:val="0"/>
        <w:spacing w:after="0"/>
        <w:jc w:val="both"/>
        <w:rPr>
          <w:rFonts w:ascii="Georgia" w:hAnsi="Georgia" w:cs="HelveticaNeueLT Com 55 Roman"/>
          <w:color w:val="000000"/>
          <w:lang w:val="es-ES_tradnl"/>
        </w:rPr>
      </w:pPr>
      <w:bookmarkStart w:id="0" w:name="_GoBack"/>
      <w:bookmarkEnd w:id="0"/>
    </w:p>
    <w:p w14:paraId="5847EDEA" w14:textId="77777777" w:rsidR="00EF1170" w:rsidRDefault="00EF1170" w:rsidP="00EF1170">
      <w:pPr>
        <w:autoSpaceDE w:val="0"/>
        <w:autoSpaceDN w:val="0"/>
        <w:adjustRightInd w:val="0"/>
        <w:jc w:val="both"/>
        <w:rPr>
          <w:rFonts w:ascii="Georgia" w:hAnsi="Georgia" w:cs="Arial"/>
          <w:b/>
          <w:bCs/>
        </w:rPr>
      </w:pPr>
    </w:p>
    <w:p w14:paraId="712B4B28" w14:textId="116B311D" w:rsidR="00EF1170" w:rsidRPr="00393A11" w:rsidRDefault="00EF1170" w:rsidP="00EF1170">
      <w:pPr>
        <w:autoSpaceDE w:val="0"/>
        <w:autoSpaceDN w:val="0"/>
        <w:adjustRightInd w:val="0"/>
        <w:jc w:val="both"/>
        <w:rPr>
          <w:rFonts w:ascii="Georgia" w:hAnsi="Georgia" w:cs="Arial"/>
          <w:b/>
        </w:rPr>
      </w:pPr>
      <w:r>
        <w:rPr>
          <w:rFonts w:ascii="Georgia" w:hAnsi="Georgia" w:cs="Arial"/>
          <w:b/>
          <w:bCs/>
        </w:rPr>
        <w:t xml:space="preserve">NOMBRE DE LA PERSONA DE CONTACTO: </w:t>
      </w:r>
    </w:p>
    <w:p w14:paraId="24EF247C" w14:textId="77777777" w:rsidR="00EF1170" w:rsidRPr="00393A11" w:rsidRDefault="00EF1170" w:rsidP="00EF1170">
      <w:pPr>
        <w:autoSpaceDE w:val="0"/>
        <w:autoSpaceDN w:val="0"/>
        <w:adjustRightInd w:val="0"/>
        <w:jc w:val="both"/>
        <w:rPr>
          <w:rFonts w:ascii="Georgia" w:hAnsi="Georgia"/>
        </w:rPr>
      </w:pPr>
      <w:r>
        <w:rPr>
          <w:rFonts w:ascii="Georgia" w:hAnsi="Georgia"/>
          <w:b/>
          <w:bCs/>
        </w:rPr>
        <w:t>CORREO ELECTRÓNICO:</w:t>
      </w:r>
    </w:p>
    <w:p w14:paraId="055772B5" w14:textId="77777777" w:rsidR="00EF1170" w:rsidRPr="00393A11" w:rsidRDefault="00EF1170" w:rsidP="00EF1170">
      <w:pPr>
        <w:autoSpaceDE w:val="0"/>
        <w:autoSpaceDN w:val="0"/>
        <w:adjustRightInd w:val="0"/>
        <w:jc w:val="both"/>
        <w:rPr>
          <w:rFonts w:ascii="Georgia" w:hAnsi="Georgia"/>
        </w:rPr>
      </w:pPr>
      <w:r>
        <w:rPr>
          <w:rFonts w:ascii="Georgia" w:hAnsi="Georgia"/>
          <w:b/>
          <w:bCs/>
        </w:rPr>
        <w:t>TELÉFONO:</w:t>
      </w:r>
    </w:p>
    <w:p w14:paraId="06D82C13" w14:textId="77777777" w:rsidR="00EF1170" w:rsidRPr="00393A11" w:rsidRDefault="00EF1170" w:rsidP="00EF1170">
      <w:pPr>
        <w:autoSpaceDE w:val="0"/>
        <w:autoSpaceDN w:val="0"/>
        <w:adjustRightInd w:val="0"/>
        <w:jc w:val="both"/>
        <w:rPr>
          <w:rFonts w:ascii="Georgia" w:hAnsi="Georgia"/>
        </w:rPr>
      </w:pPr>
      <w:r>
        <w:rPr>
          <w:rFonts w:ascii="Georgia" w:hAnsi="Georgia"/>
        </w:rPr>
        <w:t xml:space="preserve">endpolio.org/es </w:t>
      </w:r>
    </w:p>
    <w:p w14:paraId="2E1F8FB9" w14:textId="531C7ED3" w:rsidR="00EF1170" w:rsidRPr="00CD68E6" w:rsidRDefault="00EF1170" w:rsidP="00EF1170">
      <w:pPr>
        <w:autoSpaceDE w:val="0"/>
        <w:autoSpaceDN w:val="0"/>
        <w:adjustRightInd w:val="0"/>
        <w:jc w:val="both"/>
        <w:rPr>
          <w:rFonts w:ascii="Georgia" w:hAnsi="Georgia" w:cs="Calibri"/>
          <w:b/>
          <w:bCs/>
          <w:color w:val="1F3864"/>
        </w:rPr>
      </w:pPr>
      <w:r>
        <w:rPr>
          <w:rFonts w:ascii="Georgia" w:hAnsi="Georgia"/>
          <w:b/>
          <w:bCs/>
        </w:rPr>
        <w:t>[PÁGINA WEB DEL CLUB]</w:t>
      </w:r>
    </w:p>
    <w:p w14:paraId="10ADA8A4" w14:textId="77777777" w:rsidR="00EF1170" w:rsidRPr="00E05AF9" w:rsidRDefault="00EF1170" w:rsidP="00E05AF9">
      <w:pPr>
        <w:spacing w:line="360" w:lineRule="auto"/>
        <w:jc w:val="both"/>
        <w:rPr>
          <w:rFonts w:cstheme="minorHAnsi"/>
          <w:sz w:val="20"/>
          <w:szCs w:val="20"/>
        </w:rPr>
      </w:pPr>
    </w:p>
    <w:sectPr w:rsidR="00EF1170" w:rsidRPr="00E05A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Com 55 Roman">
    <w:panose1 w:val="00000000000000000000"/>
    <w:charset w:val="00"/>
    <w:family w:val="swiss"/>
    <w:notTrueType/>
    <w:pitch w:val="default"/>
    <w:sig w:usb0="00000003" w:usb1="00000000" w:usb2="00000000" w:usb3="00000000" w:csb0="00000001" w:csb1="00000000"/>
  </w:font>
  <w:font w:name="HelveticaNeueLT Com 65 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BF"/>
    <w:rsid w:val="000C0D52"/>
    <w:rsid w:val="007F6C2B"/>
    <w:rsid w:val="008014B5"/>
    <w:rsid w:val="0091383A"/>
    <w:rsid w:val="00A27AD7"/>
    <w:rsid w:val="00AA06C1"/>
    <w:rsid w:val="00B812BF"/>
    <w:rsid w:val="00E05AF9"/>
    <w:rsid w:val="00EF1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Heading1">
    <w:name w:val="heading 1"/>
    <w:basedOn w:val="Normal"/>
    <w:next w:val="Normal"/>
    <w:link w:val="Heading1Char"/>
    <w:qFormat/>
    <w:rsid w:val="007F6C2B"/>
    <w:pPr>
      <w:keepNext/>
      <w:spacing w:before="240" w:after="60" w:line="240" w:lineRule="auto"/>
      <w:outlineLvl w:val="0"/>
    </w:pPr>
    <w:rPr>
      <w:rFonts w:ascii="Arial Narrow" w:eastAsia="Times New Roman" w:hAnsi="Arial Narrow" w:cs="Times New Roman"/>
      <w:b/>
      <w:bCs/>
      <w:caps/>
      <w:color w:val="005DAA"/>
      <w:kern w:val="32"/>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2B"/>
    <w:rPr>
      <w:rFonts w:ascii="Tahoma" w:hAnsi="Tahoma" w:cs="Tahoma"/>
      <w:sz w:val="16"/>
      <w:szCs w:val="16"/>
      <w:lang w:val="ca-ES"/>
    </w:rPr>
  </w:style>
  <w:style w:type="character" w:customStyle="1" w:styleId="Heading1Char">
    <w:name w:val="Heading 1 Char"/>
    <w:basedOn w:val="DefaultParagraphFont"/>
    <w:link w:val="Heading1"/>
    <w:rsid w:val="007F6C2B"/>
    <w:rPr>
      <w:rFonts w:ascii="Arial Narrow" w:eastAsia="Times New Roman" w:hAnsi="Arial Narrow" w:cs="Times New Roman"/>
      <w:b/>
      <w:bCs/>
      <w:caps/>
      <w:color w:val="005DAA"/>
      <w:kern w:val="32"/>
      <w:sz w:val="44"/>
      <w:szCs w:val="44"/>
      <w:lang w:val="en-US"/>
    </w:rPr>
  </w:style>
  <w:style w:type="character" w:styleId="Hyperlink">
    <w:name w:val="Hyperlink"/>
    <w:basedOn w:val="DefaultParagraphFont"/>
    <w:uiPriority w:val="99"/>
    <w:unhideWhenUsed/>
    <w:rsid w:val="00E05AF9"/>
    <w:rPr>
      <w:color w:val="0000FF" w:themeColor="hyperlink"/>
      <w:u w:val="single"/>
    </w:rPr>
  </w:style>
  <w:style w:type="paragraph" w:styleId="NoSpacing">
    <w:name w:val="No Spacing"/>
    <w:uiPriority w:val="1"/>
    <w:qFormat/>
    <w:rsid w:val="00EF1170"/>
    <w:pPr>
      <w:spacing w:after="0" w:line="240" w:lineRule="auto"/>
    </w:pPr>
    <w:rPr>
      <w:rFonts w:eastAsiaTheme="minorEastAsi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Heading1">
    <w:name w:val="heading 1"/>
    <w:basedOn w:val="Normal"/>
    <w:next w:val="Normal"/>
    <w:link w:val="Heading1Char"/>
    <w:qFormat/>
    <w:rsid w:val="007F6C2B"/>
    <w:pPr>
      <w:keepNext/>
      <w:spacing w:before="240" w:after="60" w:line="240" w:lineRule="auto"/>
      <w:outlineLvl w:val="0"/>
    </w:pPr>
    <w:rPr>
      <w:rFonts w:ascii="Arial Narrow" w:eastAsia="Times New Roman" w:hAnsi="Arial Narrow" w:cs="Times New Roman"/>
      <w:b/>
      <w:bCs/>
      <w:caps/>
      <w:color w:val="005DAA"/>
      <w:kern w:val="32"/>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2B"/>
    <w:rPr>
      <w:rFonts w:ascii="Tahoma" w:hAnsi="Tahoma" w:cs="Tahoma"/>
      <w:sz w:val="16"/>
      <w:szCs w:val="16"/>
      <w:lang w:val="ca-ES"/>
    </w:rPr>
  </w:style>
  <w:style w:type="character" w:customStyle="1" w:styleId="Heading1Char">
    <w:name w:val="Heading 1 Char"/>
    <w:basedOn w:val="DefaultParagraphFont"/>
    <w:link w:val="Heading1"/>
    <w:rsid w:val="007F6C2B"/>
    <w:rPr>
      <w:rFonts w:ascii="Arial Narrow" w:eastAsia="Times New Roman" w:hAnsi="Arial Narrow" w:cs="Times New Roman"/>
      <w:b/>
      <w:bCs/>
      <w:caps/>
      <w:color w:val="005DAA"/>
      <w:kern w:val="32"/>
      <w:sz w:val="44"/>
      <w:szCs w:val="44"/>
      <w:lang w:val="en-US"/>
    </w:rPr>
  </w:style>
  <w:style w:type="character" w:styleId="Hyperlink">
    <w:name w:val="Hyperlink"/>
    <w:basedOn w:val="DefaultParagraphFont"/>
    <w:uiPriority w:val="99"/>
    <w:unhideWhenUsed/>
    <w:rsid w:val="00E05AF9"/>
    <w:rPr>
      <w:color w:val="0000FF" w:themeColor="hyperlink"/>
      <w:u w:val="single"/>
    </w:rPr>
  </w:style>
  <w:style w:type="paragraph" w:styleId="NoSpacing">
    <w:name w:val="No Spacing"/>
    <w:uiPriority w:val="1"/>
    <w:qFormat/>
    <w:rsid w:val="00EF1170"/>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oeradicatio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ndpolio.org/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2020-10-20T19:07:00Z</dcterms:created>
  <dcterms:modified xsi:type="dcterms:W3CDTF">2020-10-20T19:14:00Z</dcterms:modified>
</cp:coreProperties>
</file>